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84" w:rsidRDefault="00CA0584" w:rsidP="00CA0584"/>
    <w:p w:rsidR="00CA0584" w:rsidRPr="00205E3C" w:rsidRDefault="00CA0584" w:rsidP="00CA0584">
      <w:pPr>
        <w:rPr>
          <w:color w:val="FF0000"/>
        </w:rPr>
      </w:pPr>
      <w:r w:rsidRPr="00205E3C">
        <w:rPr>
          <w:color w:val="FF0000"/>
        </w:rPr>
        <w:t>1.中煤RTX</w:t>
      </w:r>
      <w:proofErr w:type="gramStart"/>
      <w:r w:rsidRPr="00205E3C">
        <w:rPr>
          <w:color w:val="FF0000"/>
        </w:rPr>
        <w:t>腾讯通</w:t>
      </w:r>
      <w:proofErr w:type="gramEnd"/>
      <w:r w:rsidRPr="00205E3C">
        <w:rPr>
          <w:color w:val="FF0000"/>
        </w:rPr>
        <w:t>系统对接：</w:t>
      </w:r>
      <w:r w:rsidR="000F11E3">
        <w:rPr>
          <w:rFonts w:hint="eastAsia"/>
          <w:color w:val="FF0000"/>
        </w:rPr>
        <w:t xml:space="preserve"> </w:t>
      </w:r>
      <w:r w:rsidR="000F11E3">
        <w:rPr>
          <w:color w:val="FF0000"/>
        </w:rPr>
        <w:t xml:space="preserve"> (</w:t>
      </w:r>
      <w:r w:rsidR="000F11E3">
        <w:rPr>
          <w:rFonts w:hint="eastAsia"/>
          <w:color w:val="FF0000"/>
        </w:rPr>
        <w:t>明天上午)</w:t>
      </w:r>
    </w:p>
    <w:p w:rsidR="00CA0584" w:rsidRPr="00205E3C" w:rsidRDefault="00CA0584" w:rsidP="00CA0584">
      <w:pPr>
        <w:rPr>
          <w:color w:val="FF0000"/>
        </w:rPr>
      </w:pPr>
      <w:r w:rsidRPr="00205E3C">
        <w:rPr>
          <w:rFonts w:hint="eastAsia"/>
          <w:color w:val="FF0000"/>
        </w:rPr>
        <w:t>（</w:t>
      </w:r>
      <w:r w:rsidRPr="00205E3C">
        <w:rPr>
          <w:color w:val="FF0000"/>
        </w:rPr>
        <w:t>1）</w:t>
      </w:r>
      <w:proofErr w:type="gramStart"/>
      <w:r w:rsidRPr="00205E3C">
        <w:rPr>
          <w:color w:val="FF0000"/>
        </w:rPr>
        <w:t>登录腾讯通</w:t>
      </w:r>
      <w:proofErr w:type="gramEnd"/>
      <w:r w:rsidRPr="00205E3C">
        <w:rPr>
          <w:color w:val="FF0000"/>
        </w:rPr>
        <w:t>系统后可以点击进入到学习系统</w:t>
      </w:r>
      <w:r w:rsidRPr="00205E3C">
        <w:rPr>
          <w:rFonts w:hint="eastAsia"/>
          <w:color w:val="FF0000"/>
        </w:rPr>
        <w:t xml:space="preserve"> </w:t>
      </w:r>
      <w:r w:rsidRPr="00205E3C">
        <w:rPr>
          <w:color w:val="FF0000"/>
        </w:rPr>
        <w:t xml:space="preserve"> </w:t>
      </w:r>
    </w:p>
    <w:p w:rsidR="00CA0584" w:rsidRPr="00205E3C" w:rsidRDefault="00CA0584" w:rsidP="00CA0584">
      <w:pPr>
        <w:rPr>
          <w:color w:val="FF0000"/>
        </w:rPr>
      </w:pPr>
      <w:r w:rsidRPr="00205E3C">
        <w:rPr>
          <w:rFonts w:hint="eastAsia"/>
          <w:color w:val="FF0000"/>
        </w:rPr>
        <w:t>（</w:t>
      </w:r>
      <w:r w:rsidRPr="00205E3C">
        <w:rPr>
          <w:color w:val="FF0000"/>
        </w:rPr>
        <w:t>2）进入学习系统</w:t>
      </w:r>
      <w:proofErr w:type="gramStart"/>
      <w:r w:rsidRPr="00205E3C">
        <w:rPr>
          <w:color w:val="FF0000"/>
        </w:rPr>
        <w:t>调用腾讯通</w:t>
      </w:r>
      <w:proofErr w:type="gramEnd"/>
      <w:r w:rsidRPr="00205E3C">
        <w:rPr>
          <w:color w:val="FF0000"/>
        </w:rPr>
        <w:t>系统会员数据无需再次登录（RTX</w:t>
      </w:r>
      <w:proofErr w:type="gramStart"/>
      <w:r w:rsidRPr="00205E3C">
        <w:rPr>
          <w:color w:val="FF0000"/>
        </w:rPr>
        <w:t>腾讯通开放</w:t>
      </w:r>
      <w:proofErr w:type="gramEnd"/>
      <w:r w:rsidRPr="00205E3C">
        <w:rPr>
          <w:color w:val="FF0000"/>
        </w:rPr>
        <w:t>会员接口并且有以前的开发案例参考）</w:t>
      </w:r>
      <w:r w:rsidRPr="00205E3C">
        <w:rPr>
          <w:rFonts w:hint="eastAsia"/>
          <w:color w:val="FF0000"/>
        </w:rPr>
        <w:t xml:space="preserve"> </w:t>
      </w:r>
      <w:r w:rsidRPr="00205E3C">
        <w:rPr>
          <w:color w:val="FF0000"/>
        </w:rPr>
        <w:t xml:space="preserve"> </w:t>
      </w:r>
    </w:p>
    <w:p w:rsidR="00CA0584" w:rsidRPr="00205E3C" w:rsidRDefault="00CA0584" w:rsidP="00CA0584">
      <w:pPr>
        <w:rPr>
          <w:color w:val="FF0000"/>
        </w:rPr>
      </w:pPr>
      <w:r w:rsidRPr="00205E3C">
        <w:rPr>
          <w:color w:val="FF0000"/>
        </w:rPr>
        <w:t>2.企业后台视频课程权限：</w:t>
      </w:r>
      <w:r w:rsidR="000F11E3">
        <w:rPr>
          <w:rFonts w:hint="eastAsia"/>
          <w:color w:val="FF0000"/>
        </w:rPr>
        <w:t xml:space="preserve"> </w:t>
      </w:r>
      <w:r w:rsidR="000F11E3">
        <w:rPr>
          <w:color w:val="FF0000"/>
        </w:rPr>
        <w:t xml:space="preserve">   </w:t>
      </w:r>
      <w:r w:rsidR="000F11E3">
        <w:rPr>
          <w:color w:val="FF0000"/>
        </w:rPr>
        <w:t>(</w:t>
      </w:r>
      <w:r w:rsidR="000F11E3">
        <w:rPr>
          <w:rFonts w:hint="eastAsia"/>
          <w:color w:val="FF0000"/>
        </w:rPr>
        <w:t>今天</w:t>
      </w:r>
      <w:r w:rsidR="000F11E3">
        <w:rPr>
          <w:rFonts w:hint="eastAsia"/>
          <w:color w:val="FF0000"/>
        </w:rPr>
        <w:t>)</w:t>
      </w:r>
    </w:p>
    <w:p w:rsidR="00CA0584" w:rsidRPr="00205E3C" w:rsidRDefault="00CA0584" w:rsidP="00CA0584">
      <w:pPr>
        <w:rPr>
          <w:color w:val="FF0000"/>
        </w:rPr>
      </w:pPr>
      <w:r w:rsidRPr="00205E3C">
        <w:rPr>
          <w:rFonts w:hint="eastAsia"/>
          <w:color w:val="FF0000"/>
        </w:rPr>
        <w:t>（</w:t>
      </w:r>
      <w:r w:rsidRPr="00205E3C">
        <w:rPr>
          <w:color w:val="FF0000"/>
        </w:rPr>
        <w:t xml:space="preserve">1）“黑名单”改为“观看权限”   </w:t>
      </w:r>
    </w:p>
    <w:p w:rsidR="00CA0584" w:rsidRPr="00205E3C" w:rsidRDefault="00CA0584" w:rsidP="00CA0584">
      <w:pPr>
        <w:rPr>
          <w:color w:val="FF0000"/>
        </w:rPr>
      </w:pPr>
      <w:r w:rsidRPr="00205E3C">
        <w:rPr>
          <w:rFonts w:hint="eastAsia"/>
          <w:color w:val="FF0000"/>
        </w:rPr>
        <w:t>（</w:t>
      </w:r>
      <w:r w:rsidRPr="00205E3C">
        <w:rPr>
          <w:color w:val="FF0000"/>
        </w:rPr>
        <w:t>2）设置规则改为正向，默认设置为全部员工被勾选，</w:t>
      </w:r>
      <w:proofErr w:type="gramStart"/>
      <w:r w:rsidRPr="00205E3C">
        <w:rPr>
          <w:color w:val="FF0000"/>
        </w:rPr>
        <w:t>勾选了</w:t>
      </w:r>
      <w:proofErr w:type="gramEnd"/>
      <w:r w:rsidRPr="00205E3C">
        <w:rPr>
          <w:color w:val="FF0000"/>
        </w:rPr>
        <w:t>表示开放了观看权限，反之则无观看权限</w:t>
      </w:r>
    </w:p>
    <w:p w:rsidR="00CA0584" w:rsidRPr="00205E3C" w:rsidRDefault="00CA0584" w:rsidP="00CA0584">
      <w:pPr>
        <w:rPr>
          <w:color w:val="FF0000"/>
        </w:rPr>
      </w:pPr>
      <w:r w:rsidRPr="00205E3C">
        <w:rPr>
          <w:rFonts w:hint="eastAsia"/>
          <w:color w:val="FF0000"/>
        </w:rPr>
        <w:t>（</w:t>
      </w:r>
      <w:r w:rsidRPr="00205E3C">
        <w:rPr>
          <w:color w:val="FF0000"/>
        </w:rPr>
        <w:t>3）权限设置页面的“取消”按钮改为“取消全选”</w:t>
      </w:r>
    </w:p>
    <w:p w:rsidR="000F11E3" w:rsidRPr="00205E3C" w:rsidRDefault="00C9529A" w:rsidP="000F11E3">
      <w:pPr>
        <w:rPr>
          <w:color w:val="FF0000"/>
        </w:rPr>
      </w:pPr>
      <w:r>
        <w:rPr>
          <w:color w:val="2E74B5" w:themeColor="accent5" w:themeShade="BF"/>
          <w:u w:val="single"/>
        </w:rPr>
        <w:t>3</w:t>
      </w:r>
      <w:r w:rsidR="00CA0584" w:rsidRPr="00FD7535">
        <w:rPr>
          <w:color w:val="2E74B5" w:themeColor="accent5" w:themeShade="BF"/>
          <w:u w:val="single"/>
        </w:rPr>
        <w:t>.前台首页：</w:t>
      </w:r>
      <w:r w:rsidR="000F11E3">
        <w:rPr>
          <w:rFonts w:hint="eastAsia"/>
          <w:color w:val="2E74B5" w:themeColor="accent5" w:themeShade="BF"/>
          <w:u w:val="single"/>
        </w:rPr>
        <w:t xml:space="preserve"> </w:t>
      </w:r>
      <w:r w:rsidR="000F11E3">
        <w:rPr>
          <w:color w:val="2E74B5" w:themeColor="accent5" w:themeShade="BF"/>
          <w:u w:val="single"/>
        </w:rPr>
        <w:t xml:space="preserve">               </w:t>
      </w:r>
      <w:r w:rsidR="000F11E3">
        <w:rPr>
          <w:color w:val="FF0000"/>
        </w:rPr>
        <w:t>(</w:t>
      </w:r>
      <w:r w:rsidR="000F11E3">
        <w:rPr>
          <w:rFonts w:hint="eastAsia"/>
          <w:color w:val="FF0000"/>
        </w:rPr>
        <w:t>明</w:t>
      </w:r>
      <w:r w:rsidR="000F11E3">
        <w:rPr>
          <w:rFonts w:hint="eastAsia"/>
          <w:color w:val="FF0000"/>
        </w:rPr>
        <w:t>天)</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1）将3大学院去掉一个，另外两个分别改为企业内部、建筑云联盟</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2）企业板块显示内容：精品课程，企业公告（现有布局下共享课程和精品课程合并为精品课程）</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3）企业板块去掉排行榜，将相关资讯改为企业公告并将企业公告上移到排行榜位置</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4）云联盟板块显示内容：直播大讲堂、精品课程、云联盟公告</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5）云联盟板块将共享课程改为直播大讲堂，去掉排行榜将相关资讯</w:t>
      </w:r>
      <w:proofErr w:type="gramStart"/>
      <w:r w:rsidRPr="00FD7535">
        <w:rPr>
          <w:color w:val="2E74B5" w:themeColor="accent5" w:themeShade="BF"/>
          <w:u w:val="single"/>
        </w:rPr>
        <w:t>改为云</w:t>
      </w:r>
      <w:proofErr w:type="gramEnd"/>
      <w:r w:rsidRPr="00FD7535">
        <w:rPr>
          <w:color w:val="2E74B5" w:themeColor="accent5" w:themeShade="BF"/>
          <w:u w:val="single"/>
        </w:rPr>
        <w:t>联盟公告并将云联盟公告上移到排行榜位置</w:t>
      </w:r>
    </w:p>
    <w:p w:rsidR="00CA0584" w:rsidRPr="008C560A" w:rsidRDefault="00CA0584" w:rsidP="00CA0584"/>
    <w:p w:rsidR="007816FC" w:rsidRPr="00205E3C" w:rsidRDefault="00C9529A" w:rsidP="007816FC">
      <w:pPr>
        <w:rPr>
          <w:color w:val="FF0000"/>
        </w:rPr>
      </w:pPr>
      <w:r>
        <w:rPr>
          <w:color w:val="2E74B5" w:themeColor="accent5" w:themeShade="BF"/>
          <w:u w:val="single"/>
        </w:rPr>
        <w:t>4</w:t>
      </w:r>
      <w:r w:rsidR="00CA0584" w:rsidRPr="00FD7535">
        <w:rPr>
          <w:color w:val="2E74B5" w:themeColor="accent5" w:themeShade="BF"/>
          <w:u w:val="single"/>
        </w:rPr>
        <w:t>.前台精品课程：</w:t>
      </w:r>
      <w:r w:rsidR="007816FC">
        <w:rPr>
          <w:color w:val="FF0000"/>
        </w:rPr>
        <w:t>(</w:t>
      </w:r>
      <w:r w:rsidR="007816FC">
        <w:rPr>
          <w:rFonts w:hint="eastAsia"/>
          <w:color w:val="FF0000"/>
        </w:rPr>
        <w:t>今天)</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1）自定义排序改为“上线时间↑”、“上线时间↓”“人气排行↑”、“人气排行↓”</w:t>
      </w:r>
    </w:p>
    <w:p w:rsidR="00CA0584" w:rsidRPr="00FD7535"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2）课程列表左下角“关注”改为“人气”</w:t>
      </w:r>
    </w:p>
    <w:p w:rsidR="00CA0584" w:rsidRDefault="00CA0584" w:rsidP="00CA0584">
      <w:pPr>
        <w:rPr>
          <w:color w:val="2E74B5" w:themeColor="accent5" w:themeShade="BF"/>
          <w:u w:val="single"/>
        </w:rPr>
      </w:pPr>
      <w:r w:rsidRPr="00FD7535">
        <w:rPr>
          <w:rFonts w:hint="eastAsia"/>
          <w:color w:val="2E74B5" w:themeColor="accent5" w:themeShade="BF"/>
          <w:u w:val="single"/>
        </w:rPr>
        <w:t>（</w:t>
      </w:r>
      <w:r w:rsidRPr="00FD7535">
        <w:rPr>
          <w:color w:val="2E74B5" w:themeColor="accent5" w:themeShade="BF"/>
          <w:u w:val="single"/>
        </w:rPr>
        <w:t>3）搜索</w:t>
      </w:r>
      <w:proofErr w:type="gramStart"/>
      <w:r w:rsidRPr="00FD7535">
        <w:rPr>
          <w:color w:val="2E74B5" w:themeColor="accent5" w:themeShade="BF"/>
          <w:u w:val="single"/>
        </w:rPr>
        <w:t>框调宽</w:t>
      </w:r>
      <w:proofErr w:type="gramEnd"/>
      <w:r w:rsidRPr="00FD7535">
        <w:rPr>
          <w:color w:val="2E74B5" w:themeColor="accent5" w:themeShade="BF"/>
          <w:u w:val="single"/>
        </w:rPr>
        <w:t>1倍</w:t>
      </w:r>
    </w:p>
    <w:p w:rsidR="00CA0584" w:rsidRPr="00AB75DD" w:rsidRDefault="00C9529A" w:rsidP="00CA0584">
      <w:pPr>
        <w:rPr>
          <w:color w:val="2E74B5" w:themeColor="accent5" w:themeShade="BF"/>
          <w:u w:val="single"/>
        </w:rPr>
      </w:pPr>
      <w:r>
        <w:rPr>
          <w:color w:val="2E74B5" w:themeColor="accent5" w:themeShade="BF"/>
          <w:u w:val="single"/>
        </w:rPr>
        <w:t>5</w:t>
      </w:r>
      <w:r w:rsidR="00CA0584">
        <w:rPr>
          <w:color w:val="2E74B5" w:themeColor="accent5" w:themeShade="BF"/>
          <w:u w:val="single"/>
        </w:rPr>
        <w:t>.</w:t>
      </w:r>
      <w:r w:rsidR="00CA0584" w:rsidRPr="00AB75DD">
        <w:rPr>
          <w:color w:val="2E74B5" w:themeColor="accent5" w:themeShade="BF"/>
          <w:u w:val="single"/>
        </w:rPr>
        <w:t>前台专家团队改为专家直通车，</w:t>
      </w:r>
      <w:proofErr w:type="gramStart"/>
      <w:r w:rsidR="00CA0584" w:rsidRPr="00AB75DD">
        <w:rPr>
          <w:color w:val="2E74B5" w:themeColor="accent5" w:themeShade="BF"/>
          <w:u w:val="single"/>
        </w:rPr>
        <w:t>点击点击</w:t>
      </w:r>
      <w:proofErr w:type="gramEnd"/>
      <w:r w:rsidR="00CA0584" w:rsidRPr="00AB75DD">
        <w:rPr>
          <w:color w:val="2E74B5" w:themeColor="accent5" w:themeShade="BF"/>
          <w:u w:val="single"/>
        </w:rPr>
        <w:t>头像后向专家提问</w:t>
      </w:r>
    </w:p>
    <w:p w:rsidR="00CA0584" w:rsidRDefault="00CA0584" w:rsidP="00CA0584">
      <w:pPr>
        <w:rPr>
          <w:color w:val="C00000"/>
        </w:rPr>
      </w:pPr>
    </w:p>
    <w:p w:rsidR="006F78D6" w:rsidRPr="00205E3C" w:rsidRDefault="00C06AE3" w:rsidP="006F78D6">
      <w:pPr>
        <w:rPr>
          <w:color w:val="FF0000"/>
        </w:rPr>
      </w:pPr>
      <w:r>
        <w:rPr>
          <w:color w:val="7030A0"/>
        </w:rPr>
        <w:t>6</w:t>
      </w:r>
      <w:r w:rsidR="00CA0584" w:rsidRPr="00AB75DD">
        <w:rPr>
          <w:color w:val="7030A0"/>
        </w:rPr>
        <w:t>.部门管理（子管理员逻辑）：</w:t>
      </w:r>
      <w:r w:rsidR="006F78D6">
        <w:rPr>
          <w:color w:val="FF0000"/>
        </w:rPr>
        <w:t>(</w:t>
      </w:r>
      <w:r w:rsidR="006E1334">
        <w:rPr>
          <w:rFonts w:hint="eastAsia"/>
          <w:color w:val="FF0000"/>
        </w:rPr>
        <w:t>周二</w:t>
      </w:r>
      <w:r w:rsidR="006F78D6">
        <w:rPr>
          <w:rFonts w:hint="eastAsia"/>
          <w:color w:val="FF0000"/>
        </w:rPr>
        <w:t>)</w:t>
      </w:r>
    </w:p>
    <w:p w:rsidR="00CA0584" w:rsidRPr="00AB75DD" w:rsidRDefault="00CA0584" w:rsidP="00CA0584">
      <w:pPr>
        <w:rPr>
          <w:color w:val="7030A0"/>
        </w:rPr>
      </w:pPr>
      <w:r w:rsidRPr="00AB75DD">
        <w:rPr>
          <w:rFonts w:hint="eastAsia"/>
          <w:color w:val="7030A0"/>
        </w:rPr>
        <w:t>层级关系：</w:t>
      </w:r>
      <w:proofErr w:type="gramStart"/>
      <w:r w:rsidRPr="00AB75DD">
        <w:rPr>
          <w:rFonts w:hint="eastAsia"/>
          <w:color w:val="7030A0"/>
        </w:rPr>
        <w:t>企业超管可</w:t>
      </w:r>
      <w:proofErr w:type="gramEnd"/>
      <w:r w:rsidRPr="00AB75DD">
        <w:rPr>
          <w:rFonts w:hint="eastAsia"/>
          <w:color w:val="7030A0"/>
        </w:rPr>
        <w:t>管理部门管理员和员工，部门管理员</w:t>
      </w:r>
      <w:proofErr w:type="gramStart"/>
      <w:r w:rsidRPr="00AB75DD">
        <w:rPr>
          <w:rFonts w:hint="eastAsia"/>
          <w:color w:val="7030A0"/>
        </w:rPr>
        <w:t>管理超管分配</w:t>
      </w:r>
      <w:proofErr w:type="gramEnd"/>
      <w:r w:rsidRPr="00AB75DD">
        <w:rPr>
          <w:rFonts w:hint="eastAsia"/>
          <w:color w:val="7030A0"/>
        </w:rPr>
        <w:t>的员工</w:t>
      </w:r>
    </w:p>
    <w:p w:rsidR="00CA0584" w:rsidRPr="00AB75DD" w:rsidRDefault="00CA0584" w:rsidP="00CA0584">
      <w:pPr>
        <w:rPr>
          <w:color w:val="7030A0"/>
        </w:rPr>
      </w:pPr>
      <w:r w:rsidRPr="00AB75DD">
        <w:rPr>
          <w:rFonts w:hint="eastAsia"/>
          <w:color w:val="7030A0"/>
        </w:rPr>
        <w:t>（</w:t>
      </w:r>
      <w:r w:rsidRPr="00AB75DD">
        <w:rPr>
          <w:color w:val="7030A0"/>
        </w:rPr>
        <w:t>1）企业后台创建部门管理员并限制部门管理员的后台功能以及管理员工的数量</w:t>
      </w:r>
    </w:p>
    <w:p w:rsidR="00CA0584" w:rsidRPr="00AB75DD" w:rsidRDefault="00CA0584" w:rsidP="00CA0584">
      <w:pPr>
        <w:rPr>
          <w:color w:val="7030A0"/>
        </w:rPr>
      </w:pPr>
      <w:r w:rsidRPr="00AB75DD">
        <w:rPr>
          <w:rFonts w:hint="eastAsia"/>
          <w:color w:val="7030A0"/>
        </w:rPr>
        <w:t>（</w:t>
      </w:r>
      <w:r w:rsidRPr="00AB75DD">
        <w:rPr>
          <w:color w:val="7030A0"/>
        </w:rPr>
        <w:t>2）部门管理员可创建员工账号，被创建的员工默认被此管理员管理</w:t>
      </w:r>
    </w:p>
    <w:p w:rsidR="00CA0584" w:rsidRPr="00AB75DD" w:rsidRDefault="00CA0584" w:rsidP="00CA0584">
      <w:pPr>
        <w:rPr>
          <w:color w:val="7030A0"/>
        </w:rPr>
      </w:pPr>
      <w:r w:rsidRPr="00AB75DD">
        <w:rPr>
          <w:rFonts w:hint="eastAsia"/>
          <w:color w:val="7030A0"/>
        </w:rPr>
        <w:t>（</w:t>
      </w:r>
      <w:r w:rsidRPr="00AB75DD">
        <w:rPr>
          <w:color w:val="7030A0"/>
        </w:rPr>
        <w:t>3）企业后台可将员工批量分配给部门管理员管理</w:t>
      </w:r>
    </w:p>
    <w:p w:rsidR="00CA0584" w:rsidRDefault="00CA0584" w:rsidP="00CA0584">
      <w:pPr>
        <w:rPr>
          <w:rFonts w:hint="eastAsia"/>
          <w:color w:val="C00000"/>
        </w:rPr>
      </w:pPr>
    </w:p>
    <w:p w:rsidR="003439C1" w:rsidRPr="00205E3C" w:rsidRDefault="00C06AE3" w:rsidP="003439C1">
      <w:pPr>
        <w:rPr>
          <w:color w:val="FF0000"/>
        </w:rPr>
      </w:pPr>
      <w:r>
        <w:rPr>
          <w:color w:val="C00000"/>
        </w:rPr>
        <w:t>7</w:t>
      </w:r>
      <w:r w:rsidR="00CA0584" w:rsidRPr="00205E3C">
        <w:rPr>
          <w:color w:val="C00000"/>
        </w:rPr>
        <w:t>.前台访问时默认显示登录页面，未登录不可查看任何内容</w:t>
      </w:r>
      <w:r w:rsidR="008D074D">
        <w:rPr>
          <w:rFonts w:hint="eastAsia"/>
          <w:color w:val="C00000"/>
        </w:rPr>
        <w:t xml:space="preserve"> </w:t>
      </w:r>
      <w:r w:rsidR="003439C1">
        <w:rPr>
          <w:rFonts w:hint="eastAsia"/>
          <w:color w:val="C00000"/>
        </w:rPr>
        <w:t xml:space="preserve"> </w:t>
      </w:r>
      <w:r w:rsidR="003439C1">
        <w:rPr>
          <w:color w:val="FF0000"/>
        </w:rPr>
        <w:t>(</w:t>
      </w:r>
      <w:r w:rsidR="003439C1">
        <w:rPr>
          <w:rFonts w:hint="eastAsia"/>
          <w:color w:val="FF0000"/>
        </w:rPr>
        <w:t>周</w:t>
      </w:r>
      <w:r w:rsidR="003439C1">
        <w:rPr>
          <w:rFonts w:hint="eastAsia"/>
          <w:color w:val="FF0000"/>
        </w:rPr>
        <w:t>三</w:t>
      </w:r>
      <w:r w:rsidR="003439C1">
        <w:rPr>
          <w:rFonts w:hint="eastAsia"/>
          <w:color w:val="FF0000"/>
        </w:rPr>
        <w:t>)</w:t>
      </w:r>
    </w:p>
    <w:p w:rsidR="00C06AE3" w:rsidRPr="00205E3C" w:rsidRDefault="00C06AE3" w:rsidP="00C06AE3">
      <w:pPr>
        <w:rPr>
          <w:color w:val="FF0000"/>
        </w:rPr>
      </w:pPr>
      <w:r>
        <w:rPr>
          <w:color w:val="FF0000"/>
        </w:rPr>
        <w:t>8</w:t>
      </w:r>
      <w:r w:rsidRPr="00FD7535">
        <w:rPr>
          <w:color w:val="FF0000"/>
        </w:rPr>
        <w:t>.直播间：</w:t>
      </w:r>
      <w:r>
        <w:rPr>
          <w:rFonts w:hint="eastAsia"/>
          <w:color w:val="FF0000"/>
        </w:rPr>
        <w:t xml:space="preserve"> </w:t>
      </w:r>
      <w:r>
        <w:rPr>
          <w:color w:val="FF0000"/>
        </w:rPr>
        <w:t xml:space="preserve"> </w:t>
      </w:r>
      <w:r w:rsidR="00E90E37">
        <w:rPr>
          <w:color w:val="FF0000"/>
        </w:rPr>
        <w:tab/>
      </w:r>
      <w:r w:rsidR="00E90E37">
        <w:rPr>
          <w:color w:val="FF0000"/>
        </w:rPr>
        <w:tab/>
      </w:r>
      <w:r w:rsidR="00E90E37">
        <w:rPr>
          <w:color w:val="FF0000"/>
        </w:rPr>
        <w:tab/>
      </w:r>
      <w:r w:rsidR="00E90E37">
        <w:rPr>
          <w:color w:val="FF0000"/>
        </w:rPr>
        <w:tab/>
      </w:r>
      <w:r w:rsidR="00E90E37">
        <w:rPr>
          <w:color w:val="FF0000"/>
        </w:rPr>
        <w:tab/>
      </w:r>
      <w:r w:rsidR="00E90E37">
        <w:rPr>
          <w:color w:val="FF0000"/>
        </w:rPr>
        <w:tab/>
      </w:r>
      <w:r w:rsidR="00E90E37">
        <w:rPr>
          <w:color w:val="FF0000"/>
        </w:rPr>
        <w:tab/>
      </w:r>
      <w:r w:rsidR="00E90E37">
        <w:rPr>
          <w:color w:val="FF0000"/>
        </w:rPr>
        <w:tab/>
      </w:r>
      <w:r w:rsidR="00E90E37">
        <w:rPr>
          <w:color w:val="FF0000"/>
        </w:rPr>
        <w:tab/>
      </w:r>
      <w:r w:rsidR="00E90E37">
        <w:rPr>
          <w:color w:val="FF0000"/>
        </w:rPr>
        <w:tab/>
      </w:r>
      <w:r w:rsidR="00E90E37">
        <w:rPr>
          <w:color w:val="FF0000"/>
        </w:rPr>
        <w:tab/>
      </w:r>
      <w:r>
        <w:rPr>
          <w:color w:val="FF0000"/>
        </w:rPr>
        <w:t xml:space="preserve"> (</w:t>
      </w:r>
      <w:r>
        <w:rPr>
          <w:rFonts w:hint="eastAsia"/>
          <w:color w:val="FF0000"/>
        </w:rPr>
        <w:t>周四)</w:t>
      </w:r>
    </w:p>
    <w:p w:rsidR="00C06AE3" w:rsidRPr="00FD7535" w:rsidRDefault="00C06AE3" w:rsidP="00C06AE3">
      <w:pPr>
        <w:rPr>
          <w:color w:val="FF0000"/>
        </w:rPr>
      </w:pPr>
      <w:r w:rsidRPr="00FD7535">
        <w:rPr>
          <w:rFonts w:hint="eastAsia"/>
          <w:color w:val="FF0000"/>
        </w:rPr>
        <w:t>本周直播中煤员工有了企业学习账号，在前台需要正常观看直播</w:t>
      </w:r>
    </w:p>
    <w:p w:rsidR="00CA0584" w:rsidRPr="003439C1" w:rsidRDefault="00CA0584" w:rsidP="00CA0584">
      <w:pPr>
        <w:rPr>
          <w:color w:val="C00000"/>
        </w:rPr>
      </w:pPr>
    </w:p>
    <w:p w:rsidR="0004472B" w:rsidRDefault="00D255A3" w:rsidP="0004472B">
      <w:r>
        <w:rPr>
          <w:rFonts w:hint="eastAsia"/>
          <w:color w:val="C00000"/>
        </w:rPr>
        <w:t>9</w:t>
      </w:r>
      <w:r>
        <w:rPr>
          <w:color w:val="C00000"/>
        </w:rPr>
        <w:t>.</w:t>
      </w:r>
      <w:r w:rsidR="00CA0584" w:rsidRPr="00205E3C">
        <w:rPr>
          <w:color w:val="C00000"/>
        </w:rPr>
        <w:t>企业后台视频课程权限</w:t>
      </w:r>
      <w:r w:rsidR="0004472B">
        <w:rPr>
          <w:rFonts w:hint="eastAsia"/>
          <w:color w:val="C00000"/>
        </w:rPr>
        <w:t xml:space="preserve"> </w:t>
      </w:r>
      <w:r w:rsidR="0004472B">
        <w:rPr>
          <w:color w:val="C00000"/>
        </w:rPr>
        <w:t xml:space="preserve">    </w:t>
      </w:r>
      <w:r w:rsidR="0004472B">
        <w:rPr>
          <w:color w:val="FF0000"/>
        </w:rPr>
        <w:t>(</w:t>
      </w:r>
      <w:r w:rsidR="0004472B">
        <w:rPr>
          <w:rFonts w:hint="eastAsia"/>
          <w:color w:val="FF0000"/>
        </w:rPr>
        <w:t>周三~五)</w:t>
      </w:r>
    </w:p>
    <w:p w:rsidR="00CA0584" w:rsidRPr="00205E3C" w:rsidRDefault="00CA0584" w:rsidP="00CA0584">
      <w:pPr>
        <w:rPr>
          <w:color w:val="C00000"/>
        </w:rPr>
      </w:pPr>
      <w:bookmarkStart w:id="0" w:name="_GoBack"/>
      <w:bookmarkEnd w:id="0"/>
      <w:r w:rsidRPr="00205E3C">
        <w:rPr>
          <w:rFonts w:hint="eastAsia"/>
          <w:color w:val="C00000"/>
        </w:rPr>
        <w:t>（</w:t>
      </w:r>
      <w:r w:rsidRPr="00205E3C">
        <w:rPr>
          <w:color w:val="C00000"/>
        </w:rPr>
        <w:t>4）前端配合后台权限的设置，精品课程只显示为员工开放了观看权限的课程，反之则不显示（需要将精品课程栏目改为登录后可预览）</w:t>
      </w:r>
    </w:p>
    <w:p w:rsidR="00CA0584" w:rsidRPr="00205E3C" w:rsidRDefault="00CA0584" w:rsidP="00CA0584">
      <w:pPr>
        <w:rPr>
          <w:color w:val="C00000"/>
        </w:rPr>
      </w:pPr>
    </w:p>
    <w:p w:rsidR="00CA0584" w:rsidRDefault="00E05D41" w:rsidP="00CA0584">
      <w:r>
        <w:t>10</w:t>
      </w:r>
      <w:r w:rsidR="00CA0584">
        <w:t>.知识库（增加分类管理，文档、图文上传）</w:t>
      </w:r>
      <w:r w:rsidR="002D4F02">
        <w:rPr>
          <w:color w:val="FF0000"/>
        </w:rPr>
        <w:t>(</w:t>
      </w:r>
      <w:r w:rsidR="002D4F02">
        <w:rPr>
          <w:rFonts w:hint="eastAsia"/>
          <w:color w:val="FF0000"/>
        </w:rPr>
        <w:t>周</w:t>
      </w:r>
      <w:r w:rsidR="007C3D49">
        <w:rPr>
          <w:rFonts w:hint="eastAsia"/>
          <w:color w:val="FF0000"/>
        </w:rPr>
        <w:t>三~</w:t>
      </w:r>
      <w:r w:rsidR="002D4F02">
        <w:rPr>
          <w:rFonts w:hint="eastAsia"/>
          <w:color w:val="FF0000"/>
        </w:rPr>
        <w:t>五</w:t>
      </w:r>
      <w:r w:rsidR="002D4F02">
        <w:rPr>
          <w:rFonts w:hint="eastAsia"/>
          <w:color w:val="FF0000"/>
        </w:rPr>
        <w:t>)</w:t>
      </w:r>
    </w:p>
    <w:p w:rsidR="00CA0584" w:rsidRPr="00AB75DD" w:rsidRDefault="00CA0584" w:rsidP="00CA0584">
      <w:pPr>
        <w:rPr>
          <w:color w:val="2E74B5" w:themeColor="accent5" w:themeShade="BF"/>
          <w:u w:val="single"/>
        </w:rPr>
      </w:pPr>
    </w:p>
    <w:p w:rsidR="003025F5" w:rsidRPr="00DA6B5F" w:rsidRDefault="00DA6B5F">
      <w:r w:rsidRPr="00A51203">
        <w:rPr>
          <w:rFonts w:hint="eastAsia"/>
          <w:color w:val="000000" w:themeColor="text1"/>
        </w:rPr>
        <w:t>1</w:t>
      </w:r>
      <w:r w:rsidR="00E05D41">
        <w:rPr>
          <w:color w:val="000000" w:themeColor="text1"/>
        </w:rPr>
        <w:t>1</w:t>
      </w:r>
      <w:r w:rsidRPr="00A51203">
        <w:rPr>
          <w:color w:val="000000" w:themeColor="text1"/>
        </w:rPr>
        <w:t>.</w:t>
      </w:r>
      <w:r w:rsidRPr="00A51203">
        <w:rPr>
          <w:color w:val="000000" w:themeColor="text1"/>
        </w:rPr>
        <w:t>进入学习系统的同时在线人数限制在300以内</w:t>
      </w:r>
      <w:r w:rsidRPr="00A51203">
        <w:rPr>
          <w:rFonts w:hint="eastAsia"/>
          <w:color w:val="000000" w:themeColor="text1"/>
        </w:rPr>
        <w:t xml:space="preserve"> </w:t>
      </w:r>
      <w:r w:rsidRPr="00A51203">
        <w:rPr>
          <w:color w:val="000000" w:themeColor="text1"/>
        </w:rPr>
        <w:t xml:space="preserve"> </w:t>
      </w:r>
    </w:p>
    <w:sectPr w:rsidR="003025F5" w:rsidRPr="00DA6B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423" w:rsidRDefault="00425423" w:rsidP="00DA6B5F">
      <w:r>
        <w:separator/>
      </w:r>
    </w:p>
  </w:endnote>
  <w:endnote w:type="continuationSeparator" w:id="0">
    <w:p w:rsidR="00425423" w:rsidRDefault="00425423" w:rsidP="00DA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423" w:rsidRDefault="00425423" w:rsidP="00DA6B5F">
      <w:r>
        <w:separator/>
      </w:r>
    </w:p>
  </w:footnote>
  <w:footnote w:type="continuationSeparator" w:id="0">
    <w:p w:rsidR="00425423" w:rsidRDefault="00425423" w:rsidP="00DA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84"/>
    <w:rsid w:val="0004472B"/>
    <w:rsid w:val="000F11E3"/>
    <w:rsid w:val="002D4F02"/>
    <w:rsid w:val="003025F5"/>
    <w:rsid w:val="003439C1"/>
    <w:rsid w:val="00374425"/>
    <w:rsid w:val="00425423"/>
    <w:rsid w:val="00662990"/>
    <w:rsid w:val="006E1334"/>
    <w:rsid w:val="006F1742"/>
    <w:rsid w:val="006F78D6"/>
    <w:rsid w:val="007816FC"/>
    <w:rsid w:val="007C3D49"/>
    <w:rsid w:val="008D074D"/>
    <w:rsid w:val="00A51203"/>
    <w:rsid w:val="00C06AE3"/>
    <w:rsid w:val="00C41E3E"/>
    <w:rsid w:val="00C9529A"/>
    <w:rsid w:val="00CA0584"/>
    <w:rsid w:val="00D255A3"/>
    <w:rsid w:val="00DA6B5F"/>
    <w:rsid w:val="00E05D41"/>
    <w:rsid w:val="00E9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59B2"/>
  <w15:chartTrackingRefBased/>
  <w15:docId w15:val="{F89CDD08-DFEE-43FD-AFB5-019E020E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B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6B5F"/>
    <w:rPr>
      <w:sz w:val="18"/>
      <w:szCs w:val="18"/>
    </w:rPr>
  </w:style>
  <w:style w:type="paragraph" w:styleId="a5">
    <w:name w:val="footer"/>
    <w:basedOn w:val="a"/>
    <w:link w:val="a6"/>
    <w:uiPriority w:val="99"/>
    <w:unhideWhenUsed/>
    <w:rsid w:val="00DA6B5F"/>
    <w:pPr>
      <w:tabs>
        <w:tab w:val="center" w:pos="4153"/>
        <w:tab w:val="right" w:pos="8306"/>
      </w:tabs>
      <w:snapToGrid w:val="0"/>
      <w:jc w:val="left"/>
    </w:pPr>
    <w:rPr>
      <w:sz w:val="18"/>
      <w:szCs w:val="18"/>
    </w:rPr>
  </w:style>
  <w:style w:type="character" w:customStyle="1" w:styleId="a6">
    <w:name w:val="页脚 字符"/>
    <w:basedOn w:val="a0"/>
    <w:link w:val="a5"/>
    <w:uiPriority w:val="99"/>
    <w:rsid w:val="00DA6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jingxin Hou</dc:creator>
  <cp:keywords/>
  <dc:description/>
  <cp:lastModifiedBy>jingxin Hou</cp:lastModifiedBy>
  <cp:revision>22</cp:revision>
  <dcterms:created xsi:type="dcterms:W3CDTF">2019-05-05T09:17:00Z</dcterms:created>
  <dcterms:modified xsi:type="dcterms:W3CDTF">2019-05-05T09:26:00Z</dcterms:modified>
</cp:coreProperties>
</file>